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82AE">
      <w:pPr>
        <w:adjustRightInd w:val="0"/>
        <w:snapToGrid w:val="0"/>
        <w:spacing w:line="276" w:lineRule="auto"/>
        <w:jc w:val="center"/>
        <w:rPr>
          <w:rFonts w:hint="eastAsia" w:ascii="Times New Roman" w:hAnsi="Times New Roman" w:eastAsia="华文中宋" w:cs="Times New Roman"/>
          <w:sz w:val="40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0"/>
          <w:lang w:val="en-US" w:eastAsia="zh-CN"/>
        </w:rPr>
        <w:t>良安水系-务庄社区项目工程涉佛山地铁四号线地铁保护安全评估咨询服务</w:t>
      </w:r>
    </w:p>
    <w:p w14:paraId="16C04179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ascii="Times New Roman" w:hAnsi="Times New Roman" w:eastAsia="华文中宋" w:cs="Times New Roman"/>
          <w:sz w:val="40"/>
        </w:rPr>
        <w:t>中标候选人公示</w:t>
      </w:r>
    </w:p>
    <w:p w14:paraId="3B4DE5B8">
      <w:pPr>
        <w:rPr>
          <w:rFonts w:ascii="Times New Roman" w:hAnsi="Times New Roman" w:eastAsia="仿宋" w:cs="Times New Roman"/>
          <w:sz w:val="28"/>
        </w:rPr>
      </w:pPr>
    </w:p>
    <w:p w14:paraId="20BB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200" w:hanging="1200" w:hangingChars="500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</w:rPr>
        <w:t>项目名</w:t>
      </w:r>
      <w:r>
        <w:rPr>
          <w:rFonts w:hint="eastAsia" w:ascii="仿宋" w:hAnsi="仿宋" w:eastAsia="仿宋" w:cs="仿宋"/>
          <w:sz w:val="24"/>
          <w:szCs w:val="26"/>
          <w:highlight w:val="none"/>
        </w:rPr>
        <w:t>称：</w:t>
      </w: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良安水系-务庄社区项目工程涉佛山地铁四号线地铁保护安全评估咨询服务</w:t>
      </w:r>
    </w:p>
    <w:p w14:paraId="1927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采购单位：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佛山市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地铁监护管理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有限公司</w:t>
      </w:r>
    </w:p>
    <w:p w14:paraId="2BED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公示时间：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03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08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</w:p>
    <w:p w14:paraId="0E8B883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  <w:highlight w:val="none"/>
        </w:rPr>
      </w:pPr>
    </w:p>
    <w:p w14:paraId="2761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  <w:lang w:val="en-US" w:eastAsia="zh-CN"/>
        </w:rPr>
        <w:t>良安水系-务庄社区项目工程涉佛山地铁四号线地铁保护安全评估咨询服务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的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  <w:lang w:val="en-US" w:eastAsia="zh-CN"/>
        </w:rPr>
        <w:t>询价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评审工作已经结束。经组织评审，现推荐一</w:t>
      </w:r>
      <w:bookmarkStart w:id="0" w:name="_GoBack"/>
      <w:bookmarkEnd w:id="0"/>
      <w:r>
        <w:rPr>
          <w:rFonts w:ascii="Times New Roman" w:hAnsi="Times New Roman" w:eastAsia="仿宋" w:cs="Times New Roman"/>
          <w:sz w:val="24"/>
          <w:szCs w:val="26"/>
          <w:highlight w:val="none"/>
        </w:rPr>
        <w:t>名中标候选人。现将该项目评标报告、中标候选人的投标文件（涉及商业秘密除外）进行公示，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03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08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。</w:t>
      </w:r>
    </w:p>
    <w:p w14:paraId="7981D5DE">
      <w:pPr>
        <w:pStyle w:val="2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6D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BCBAE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148" w:type="dxa"/>
            <w:vAlign w:val="center"/>
          </w:tcPr>
          <w:p w14:paraId="096CB17C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 w14:paraId="146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549AB9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148" w:type="dxa"/>
            <w:vAlign w:val="center"/>
          </w:tcPr>
          <w:p w14:paraId="11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佛山轨道交通设计研究院有限公司</w:t>
            </w:r>
          </w:p>
        </w:tc>
      </w:tr>
      <w:tr w14:paraId="4A5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48" w:type="dxa"/>
            <w:vAlign w:val="center"/>
          </w:tcPr>
          <w:p w14:paraId="42107D87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投标总价（元）</w:t>
            </w:r>
          </w:p>
        </w:tc>
        <w:tc>
          <w:tcPr>
            <w:tcW w:w="4148" w:type="dxa"/>
            <w:vAlign w:val="center"/>
          </w:tcPr>
          <w:p w14:paraId="13E3823C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252000.00</w:t>
            </w:r>
          </w:p>
        </w:tc>
      </w:tr>
      <w:tr w14:paraId="149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148" w:type="dxa"/>
            <w:vAlign w:val="center"/>
          </w:tcPr>
          <w:p w14:paraId="67E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148" w:type="dxa"/>
            <w:vAlign w:val="center"/>
          </w:tcPr>
          <w:p w14:paraId="73A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华文中宋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从合同生效之日起，至评估报告获得佛山地保的批复函截止。</w:t>
            </w:r>
          </w:p>
        </w:tc>
      </w:tr>
    </w:tbl>
    <w:p w14:paraId="26C5DFA0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7E5956FD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ascii="Times New Roman" w:hAnsi="Times New Roman" w:eastAsia="仿宋" w:cs="Times New Roman"/>
          <w:sz w:val="24"/>
          <w:szCs w:val="26"/>
        </w:rPr>
        <w:t>有限公司</w:t>
      </w:r>
    </w:p>
    <w:p w14:paraId="22A83CDF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24"/>
          <w:szCs w:val="26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0757-82486664</w:t>
      </w:r>
    </w:p>
    <w:p w14:paraId="6F4873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 w14:paraId="54D61623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 w14:paraId="6D9BCC99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hint="eastAsia" w:ascii="Times New Roman" w:hAnsi="Times New Roman" w:eastAsia="仿宋" w:cs="Times New Roman"/>
          <w:sz w:val="24"/>
          <w:szCs w:val="26"/>
        </w:rPr>
        <w:t>有限公司</w:t>
      </w:r>
    </w:p>
    <w:p w14:paraId="3DA43B84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03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b067efbd-fa4b-46ac-943b-feebe4bd6c70"/>
  </w:docVars>
  <w:rsids>
    <w:rsidRoot w:val="004B167E"/>
    <w:rsid w:val="0001134A"/>
    <w:rsid w:val="00013285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7054"/>
    <w:rsid w:val="00207BF5"/>
    <w:rsid w:val="00211A6A"/>
    <w:rsid w:val="0022039B"/>
    <w:rsid w:val="00220649"/>
    <w:rsid w:val="00222031"/>
    <w:rsid w:val="00223DE9"/>
    <w:rsid w:val="00225ACA"/>
    <w:rsid w:val="00234457"/>
    <w:rsid w:val="002351AE"/>
    <w:rsid w:val="00235387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5CF5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5F92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E7605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13EF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EC1"/>
    <w:rsid w:val="005734F1"/>
    <w:rsid w:val="00585C66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B471F"/>
    <w:rsid w:val="008C6C47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87502"/>
    <w:rsid w:val="009901A0"/>
    <w:rsid w:val="00992C38"/>
    <w:rsid w:val="009A2C4F"/>
    <w:rsid w:val="009A6024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1784"/>
    <w:rsid w:val="00D257D0"/>
    <w:rsid w:val="00D264DA"/>
    <w:rsid w:val="00D26CE3"/>
    <w:rsid w:val="00D26DC0"/>
    <w:rsid w:val="00D27403"/>
    <w:rsid w:val="00D27C35"/>
    <w:rsid w:val="00D3057D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06420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94368"/>
    <w:rsid w:val="00EA0BB6"/>
    <w:rsid w:val="00EA3ED8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6AB4AB1"/>
    <w:rsid w:val="06BB357F"/>
    <w:rsid w:val="0B755F08"/>
    <w:rsid w:val="0F6A1374"/>
    <w:rsid w:val="16C17241"/>
    <w:rsid w:val="19BC18D0"/>
    <w:rsid w:val="42790762"/>
    <w:rsid w:val="457D6AC5"/>
    <w:rsid w:val="48301FD6"/>
    <w:rsid w:val="498B5987"/>
    <w:rsid w:val="4C0A2D16"/>
    <w:rsid w:val="4EED0E07"/>
    <w:rsid w:val="57315C98"/>
    <w:rsid w:val="57CF1018"/>
    <w:rsid w:val="593E58F0"/>
    <w:rsid w:val="607533F5"/>
    <w:rsid w:val="654465BD"/>
    <w:rsid w:val="654747B5"/>
    <w:rsid w:val="65F649E1"/>
    <w:rsid w:val="667E4FFF"/>
    <w:rsid w:val="66C551A4"/>
    <w:rsid w:val="6C444CF3"/>
    <w:rsid w:val="6DF46116"/>
    <w:rsid w:val="76AC4F25"/>
    <w:rsid w:val="7CC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431</Characters>
  <Lines>3</Lines>
  <Paragraphs>1</Paragraphs>
  <TotalTime>0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2022-08-22T03:21:00Z</dcterms:created>
  <dc:creator>沈丙南</dc:creator>
  <cp:lastModifiedBy>王发伟</cp:lastModifiedBy>
  <dcterms:modified xsi:type="dcterms:W3CDTF">2025-12-02T08:22:09Z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871DAB8AA2B44D6D87BA0E7D319CD4A0_12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